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174" w:rsidRPr="00B132F1" w:rsidRDefault="00CB6174" w:rsidP="00CB6174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sz w:val="30"/>
          <w:szCs w:val="30"/>
        </w:rPr>
      </w:pPr>
      <w:r w:rsidRPr="00B132F1">
        <w:rPr>
          <w:rStyle w:val="a4"/>
          <w:sz w:val="30"/>
          <w:szCs w:val="30"/>
        </w:rPr>
        <w:t>Особенности развития речи детей раннего возраста.</w:t>
      </w:r>
    </w:p>
    <w:p w:rsidR="00CB6174" w:rsidRPr="00B132F1" w:rsidRDefault="00CB6174" w:rsidP="00CB6174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sz w:val="30"/>
          <w:szCs w:val="30"/>
        </w:rPr>
      </w:pPr>
    </w:p>
    <w:p w:rsidR="00CB6174" w:rsidRPr="00B132F1" w:rsidRDefault="00CB6174" w:rsidP="00CB61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30"/>
          <w:szCs w:val="30"/>
        </w:rPr>
      </w:pPr>
      <w:r w:rsidRPr="00B132F1">
        <w:rPr>
          <w:sz w:val="30"/>
          <w:szCs w:val="30"/>
        </w:rPr>
        <w:t>Ранний возраст очень значимый для речевого развития ребенка. Он обладает огромными возможностями для формирования основ будущей взрослой личности. В раннем детстве темпы речевого развития значительно выше, чем в последующие годы. Задачи родителей в этот период: помочь детям овладеть родным языком, накопить значительный запас слов, научить произносить звуки.</w:t>
      </w:r>
    </w:p>
    <w:p w:rsidR="00CB6174" w:rsidRPr="00B132F1" w:rsidRDefault="00CB6174" w:rsidP="00CB61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30"/>
          <w:szCs w:val="30"/>
        </w:rPr>
      </w:pPr>
      <w:r w:rsidRPr="00B132F1">
        <w:rPr>
          <w:sz w:val="30"/>
          <w:szCs w:val="30"/>
        </w:rPr>
        <w:t>Чем больше родители будут разговаривать с ребенком, тем лучше он будет развиваться. Внимание к ребенку положительно влияет на повышение уровня его интеллекта. Обращенная речь является основным стимулом развития мозга в раннем возрасте.</w:t>
      </w:r>
    </w:p>
    <w:p w:rsidR="00CB6174" w:rsidRPr="00B132F1" w:rsidRDefault="00CB6174" w:rsidP="00CB6174">
      <w:pPr>
        <w:shd w:val="clear" w:color="auto" w:fill="FFFFFF"/>
        <w:spacing w:line="360" w:lineRule="atLeast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132F1">
        <w:rPr>
          <w:rFonts w:ascii="Times New Roman" w:eastAsia="Times New Roman" w:hAnsi="Times New Roman" w:cs="Times New Roman"/>
          <w:sz w:val="30"/>
          <w:szCs w:val="30"/>
          <w:lang w:eastAsia="ru-RU"/>
        </w:rPr>
        <w:t>0 – 2 месяца. Крик. Первой формой коммуникации для ребенка становится плач. Малыш плачет, когда голоден, ему некомфортно или он устал.</w:t>
      </w:r>
    </w:p>
    <w:p w:rsidR="00CB6174" w:rsidRPr="00B132F1" w:rsidRDefault="00CB6174" w:rsidP="00CB6174">
      <w:pPr>
        <w:shd w:val="clear" w:color="auto" w:fill="FFFFFF"/>
        <w:spacing w:line="360" w:lineRule="atLeast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132F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2 – 3 месяца. </w:t>
      </w:r>
      <w:proofErr w:type="spellStart"/>
      <w:r w:rsidRPr="00B132F1">
        <w:rPr>
          <w:rFonts w:ascii="Times New Roman" w:eastAsia="Times New Roman" w:hAnsi="Times New Roman" w:cs="Times New Roman"/>
          <w:sz w:val="30"/>
          <w:szCs w:val="30"/>
          <w:lang w:eastAsia="ru-RU"/>
        </w:rPr>
        <w:t>Гуление</w:t>
      </w:r>
      <w:proofErr w:type="spellEnd"/>
      <w:r w:rsidRPr="00B132F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На смену плачу приходит </w:t>
      </w:r>
      <w:proofErr w:type="spellStart"/>
      <w:r w:rsidRPr="00B132F1">
        <w:rPr>
          <w:rFonts w:ascii="Times New Roman" w:eastAsia="Times New Roman" w:hAnsi="Times New Roman" w:cs="Times New Roman"/>
          <w:sz w:val="30"/>
          <w:szCs w:val="30"/>
          <w:lang w:eastAsia="ru-RU"/>
        </w:rPr>
        <w:t>гуление</w:t>
      </w:r>
      <w:proofErr w:type="spellEnd"/>
      <w:r w:rsidRPr="00B132F1">
        <w:rPr>
          <w:rFonts w:ascii="Times New Roman" w:eastAsia="Times New Roman" w:hAnsi="Times New Roman" w:cs="Times New Roman"/>
          <w:sz w:val="30"/>
          <w:szCs w:val="30"/>
          <w:lang w:eastAsia="ru-RU"/>
        </w:rPr>
        <w:t>. Появляются звуки «а», «ы», «у», иногда в сочетании с «г». Ребенок учится понимать обращенную к нему речь и управлять своими звуковыми интонациями.</w:t>
      </w:r>
    </w:p>
    <w:p w:rsidR="00CB6174" w:rsidRPr="00B132F1" w:rsidRDefault="00CB6174" w:rsidP="00CB6174">
      <w:pPr>
        <w:shd w:val="clear" w:color="auto" w:fill="FFFFFF"/>
        <w:spacing w:line="360" w:lineRule="atLeast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132F1">
        <w:rPr>
          <w:rFonts w:ascii="Times New Roman" w:eastAsia="Times New Roman" w:hAnsi="Times New Roman" w:cs="Times New Roman"/>
          <w:sz w:val="30"/>
          <w:szCs w:val="30"/>
          <w:lang w:eastAsia="ru-RU"/>
        </w:rPr>
        <w:t>3 – 6 месяцев. Лепет. Малыш начинает лепетать с самим собой и издавать звуки при обращении к нему. Поворачивает голову в сторону звука. Замирает в ответ на внезапный громкий звук. По-разному плачет в зависимости от потребностей: «я голоден», «я устал». Узнает свое имя и реагирует на него.</w:t>
      </w:r>
    </w:p>
    <w:p w:rsidR="00CB6174" w:rsidRPr="00B132F1" w:rsidRDefault="00CB6174" w:rsidP="00CB6174">
      <w:pPr>
        <w:shd w:val="clear" w:color="auto" w:fill="FFFFFF"/>
        <w:spacing w:line="360" w:lineRule="atLeast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132F1">
        <w:rPr>
          <w:rFonts w:ascii="Times New Roman" w:eastAsia="Times New Roman" w:hAnsi="Times New Roman" w:cs="Times New Roman"/>
          <w:sz w:val="30"/>
          <w:szCs w:val="30"/>
          <w:lang w:eastAsia="ru-RU"/>
        </w:rPr>
        <w:t>6 месяцев. Первые слоги. С 6 месяцев можно заметить, что ребенок предпочитает всем другим строго определенные звуки: «</w:t>
      </w:r>
      <w:proofErr w:type="gramStart"/>
      <w:r w:rsidRPr="00B132F1">
        <w:rPr>
          <w:rFonts w:ascii="Times New Roman" w:eastAsia="Times New Roman" w:hAnsi="Times New Roman" w:cs="Times New Roman"/>
          <w:sz w:val="30"/>
          <w:szCs w:val="30"/>
          <w:lang w:eastAsia="ru-RU"/>
        </w:rPr>
        <w:t>ба</w:t>
      </w:r>
      <w:proofErr w:type="gramEnd"/>
      <w:r w:rsidRPr="00B132F1">
        <w:rPr>
          <w:rFonts w:ascii="Times New Roman" w:eastAsia="Times New Roman" w:hAnsi="Times New Roman" w:cs="Times New Roman"/>
          <w:sz w:val="30"/>
          <w:szCs w:val="30"/>
          <w:lang w:eastAsia="ru-RU"/>
        </w:rPr>
        <w:t>», «</w:t>
      </w:r>
      <w:proofErr w:type="spellStart"/>
      <w:r w:rsidRPr="00B132F1">
        <w:rPr>
          <w:rFonts w:ascii="Times New Roman" w:eastAsia="Times New Roman" w:hAnsi="Times New Roman" w:cs="Times New Roman"/>
          <w:sz w:val="30"/>
          <w:szCs w:val="30"/>
          <w:lang w:eastAsia="ru-RU"/>
        </w:rPr>
        <w:t>ма</w:t>
      </w:r>
      <w:proofErr w:type="spellEnd"/>
      <w:r w:rsidRPr="00B132F1">
        <w:rPr>
          <w:rFonts w:ascii="Times New Roman" w:eastAsia="Times New Roman" w:hAnsi="Times New Roman" w:cs="Times New Roman"/>
          <w:sz w:val="30"/>
          <w:szCs w:val="30"/>
          <w:lang w:eastAsia="ru-RU"/>
        </w:rPr>
        <w:t>» (научиться произносить их легче всего). Он может повторять их бесконечно: ему нравится, как они звучат.</w:t>
      </w:r>
    </w:p>
    <w:p w:rsidR="00CB6174" w:rsidRPr="00B132F1" w:rsidRDefault="00CB6174" w:rsidP="00CB6174">
      <w:pPr>
        <w:shd w:val="clear" w:color="auto" w:fill="FFFFFF"/>
        <w:spacing w:line="360" w:lineRule="atLeast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132F1">
        <w:rPr>
          <w:rFonts w:ascii="Times New Roman" w:eastAsia="Times New Roman" w:hAnsi="Times New Roman" w:cs="Times New Roman"/>
          <w:sz w:val="30"/>
          <w:szCs w:val="30"/>
          <w:lang w:eastAsia="ru-RU"/>
        </w:rPr>
        <w:t>7 – 9 месяцев. Комбинации слогов. Лепет прогрессирует до произнесения одинаковых слогов: «</w:t>
      </w:r>
      <w:proofErr w:type="spellStart"/>
      <w:r w:rsidRPr="00B132F1">
        <w:rPr>
          <w:rFonts w:ascii="Times New Roman" w:eastAsia="Times New Roman" w:hAnsi="Times New Roman" w:cs="Times New Roman"/>
          <w:sz w:val="30"/>
          <w:szCs w:val="30"/>
          <w:lang w:eastAsia="ru-RU"/>
        </w:rPr>
        <w:t>ма-ма-ма</w:t>
      </w:r>
      <w:proofErr w:type="spellEnd"/>
      <w:r w:rsidRPr="00B132F1">
        <w:rPr>
          <w:rFonts w:ascii="Times New Roman" w:eastAsia="Times New Roman" w:hAnsi="Times New Roman" w:cs="Times New Roman"/>
          <w:sz w:val="30"/>
          <w:szCs w:val="30"/>
          <w:lang w:eastAsia="ru-RU"/>
        </w:rPr>
        <w:t>», «</w:t>
      </w:r>
      <w:proofErr w:type="spellStart"/>
      <w:r w:rsidRPr="00B132F1">
        <w:rPr>
          <w:rFonts w:ascii="Times New Roman" w:eastAsia="Times New Roman" w:hAnsi="Times New Roman" w:cs="Times New Roman"/>
          <w:sz w:val="30"/>
          <w:szCs w:val="30"/>
          <w:lang w:eastAsia="ru-RU"/>
        </w:rPr>
        <w:t>дя-дя-дя</w:t>
      </w:r>
      <w:proofErr w:type="spellEnd"/>
      <w:r w:rsidRPr="00B132F1">
        <w:rPr>
          <w:rFonts w:ascii="Times New Roman" w:eastAsia="Times New Roman" w:hAnsi="Times New Roman" w:cs="Times New Roman"/>
          <w:sz w:val="30"/>
          <w:szCs w:val="30"/>
          <w:lang w:eastAsia="ru-RU"/>
        </w:rPr>
        <w:t>», «ба-ба-ба».</w:t>
      </w:r>
    </w:p>
    <w:p w:rsidR="00CB6174" w:rsidRPr="00B132F1" w:rsidRDefault="00CB6174" w:rsidP="00CB6174">
      <w:pPr>
        <w:shd w:val="clear" w:color="auto" w:fill="FFFFFF"/>
        <w:spacing w:line="360" w:lineRule="atLeast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132F1">
        <w:rPr>
          <w:rFonts w:ascii="Times New Roman" w:eastAsia="Times New Roman" w:hAnsi="Times New Roman" w:cs="Times New Roman"/>
          <w:sz w:val="30"/>
          <w:szCs w:val="30"/>
          <w:lang w:eastAsia="ru-RU"/>
        </w:rPr>
        <w:t>9 – 11 месяцев. Звукоподражание. Малыш имитирует звуки речи взрослых. Откликается на имя. Понимает значение слова «нет».</w:t>
      </w:r>
    </w:p>
    <w:p w:rsidR="00CB6174" w:rsidRPr="00B132F1" w:rsidRDefault="00CB6174" w:rsidP="00CB6174">
      <w:pPr>
        <w:shd w:val="clear" w:color="auto" w:fill="FFFFFF"/>
        <w:spacing w:line="360" w:lineRule="atLeast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132F1">
        <w:rPr>
          <w:rFonts w:ascii="Times New Roman" w:eastAsia="Times New Roman" w:hAnsi="Times New Roman" w:cs="Times New Roman"/>
          <w:sz w:val="30"/>
          <w:szCs w:val="30"/>
          <w:lang w:eastAsia="ru-RU"/>
        </w:rPr>
        <w:t>11 – 13 месяцев. Первые осмысленные слова из двух одинаковых слогов: «папа», «мама», «баба», «дядя». 12 месяцев. Малыш всем видом демонстрирует интерес и внимание к речи других, повторяет и по-новому комбинирует звуки, соединяет их в «слова», имитируя речь взрослого. Понимает и выполняет простые односложные инструкции («садись»). Машет рукой «пока-пока», покачивает головой «нет». Использует жесты и звуки для привлечения внимания. Интересуется книжками.</w:t>
      </w:r>
    </w:p>
    <w:p w:rsidR="00CB6174" w:rsidRPr="00B132F1" w:rsidRDefault="00CB6174" w:rsidP="00CB6174">
      <w:pPr>
        <w:shd w:val="clear" w:color="auto" w:fill="FFFFFF"/>
        <w:spacing w:line="360" w:lineRule="atLeast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132F1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18 месяцев. Малыш легко повторяет часто слышимые слова. Знает различные части тела и указывает на них. Осваивает несложные слова (к возрасту 2 лет их запас может колебаться от 20 до 50). Отвечает словами или жестами на вопросы: «Где мишка?», «Что это?». Любит, когда ему читают. По просьбе взрослого указывает пальцем на картинки в книге. 2 года. Первые предложения (из двух слов). Усвоенные к 2 годам простые слова двухлетний ребенок может легко соединять в сочетания: «Мама, дай», «Хочу это», «Где киса?». Понимает простые инструкции из двух последовательных действий: «Найди своего мишку и покажи бабушке». Словарный запас может расшириться до 150 – 200 лексем, а окружающие уже могут понимать половину произносимых ребенком слов. Малыш начинает использовать местоимения, прилагательные и предлоги. Правильно держит в руках книгу. «Читает» своим игрушкам.</w:t>
      </w:r>
    </w:p>
    <w:p w:rsidR="00CB6174" w:rsidRPr="00B132F1" w:rsidRDefault="00CB6174" w:rsidP="00CB6174">
      <w:pPr>
        <w:numPr>
          <w:ilvl w:val="0"/>
          <w:numId w:val="1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132F1">
        <w:rPr>
          <w:rFonts w:ascii="Times New Roman" w:eastAsia="Times New Roman" w:hAnsi="Times New Roman" w:cs="Times New Roman"/>
          <w:sz w:val="30"/>
          <w:szCs w:val="30"/>
          <w:lang w:eastAsia="ru-RU"/>
        </w:rPr>
        <w:t>3 года. Многословные предложения (из трех и более слов). В 3 года заканчивается период раннего детства. К этому переломному моменту ребенок умеет составлять предложения из трех и более слов. Различает цвета и определения размера. Помнит и повторяет знакомые ритмы, мелодии, истории. Некоторые трудности звукопроизношения все еще могут сохраняться (свистящие, шипящие, гласные звуки). Словарный запас расширяется настолько, что родители уже не могут с точностью подсчитать, из скольких слов он состоит. В целом малыш уже готов высказаться по любому поводу.</w:t>
      </w:r>
    </w:p>
    <w:p w:rsidR="00CB6174" w:rsidRPr="00B132F1" w:rsidRDefault="00CB6174" w:rsidP="00CB6174">
      <w:pPr>
        <w:shd w:val="clear" w:color="auto" w:fill="FFFFFF"/>
        <w:spacing w:line="360" w:lineRule="atLeast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132F1">
        <w:rPr>
          <w:rFonts w:ascii="Times New Roman" w:hAnsi="Times New Roman" w:cs="Times New Roman"/>
          <w:sz w:val="30"/>
          <w:szCs w:val="30"/>
        </w:rPr>
        <w:t xml:space="preserve">Возраст от 0 до 3 лет – </w:t>
      </w:r>
      <w:proofErr w:type="spellStart"/>
      <w:r w:rsidRPr="00B132F1">
        <w:rPr>
          <w:rFonts w:ascii="Times New Roman" w:hAnsi="Times New Roman" w:cs="Times New Roman"/>
          <w:sz w:val="30"/>
          <w:szCs w:val="30"/>
        </w:rPr>
        <w:t>сензитивный</w:t>
      </w:r>
      <w:proofErr w:type="spellEnd"/>
      <w:r w:rsidRPr="00B132F1">
        <w:rPr>
          <w:rFonts w:ascii="Times New Roman" w:hAnsi="Times New Roman" w:cs="Times New Roman"/>
          <w:sz w:val="30"/>
          <w:szCs w:val="30"/>
        </w:rPr>
        <w:t xml:space="preserve"> период речевого становления – период наиболее чувствительный к воздействию, будь – то воспитание или развитие. Развитие речи ребёнка тесно связано с его общим психическим развитием. Занимаясь развитием речи, мы способствуем интеллектуальному развитию.</w:t>
      </w:r>
    </w:p>
    <w:p w:rsidR="00CB6174" w:rsidRPr="00B132F1" w:rsidRDefault="00CB6174" w:rsidP="00CB61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30"/>
          <w:szCs w:val="30"/>
        </w:rPr>
      </w:pPr>
      <w:r w:rsidRPr="00B132F1">
        <w:rPr>
          <w:sz w:val="30"/>
          <w:szCs w:val="30"/>
        </w:rPr>
        <w:t>Чтобы речь малыша развивалась полноценно, необходимы соответствующие условия. Речь возникает при наличии определённых биологических предпосылок и, прежде всего нормального созревания и функционирования центральной нервной системы. Однако</w:t>
      </w:r>
      <w:proofErr w:type="gramStart"/>
      <w:r w:rsidRPr="00B132F1">
        <w:rPr>
          <w:sz w:val="30"/>
          <w:szCs w:val="30"/>
        </w:rPr>
        <w:t>,</w:t>
      </w:r>
      <w:proofErr w:type="gramEnd"/>
      <w:r w:rsidRPr="00B132F1">
        <w:rPr>
          <w:sz w:val="30"/>
          <w:szCs w:val="30"/>
        </w:rPr>
        <w:t xml:space="preserve"> речь является важнейшей социальной функцией, поэтому для её развития одних биологических предпосылок недостаточно. Потребность в общении формируется в жизненной практике взаимодействия ребёнка с окружающими людьми.</w:t>
      </w:r>
    </w:p>
    <w:p w:rsidR="00CB6174" w:rsidRPr="00B132F1" w:rsidRDefault="00CB6174" w:rsidP="00CB61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30"/>
          <w:szCs w:val="30"/>
        </w:rPr>
      </w:pPr>
      <w:r w:rsidRPr="00B132F1">
        <w:rPr>
          <w:sz w:val="30"/>
          <w:szCs w:val="30"/>
        </w:rPr>
        <w:t xml:space="preserve">Очень важно, чтобы в семье для ребёнка были созданы такие условия, чтобы он испытывал удовлетворение от общения </w:t>
      </w:r>
      <w:proofErr w:type="gramStart"/>
      <w:r w:rsidRPr="00B132F1">
        <w:rPr>
          <w:sz w:val="30"/>
          <w:szCs w:val="30"/>
        </w:rPr>
        <w:t>со</w:t>
      </w:r>
      <w:proofErr w:type="gramEnd"/>
      <w:r w:rsidRPr="00B132F1">
        <w:rPr>
          <w:sz w:val="30"/>
          <w:szCs w:val="30"/>
        </w:rPr>
        <w:t xml:space="preserve"> взрослыми, получал от них не только новые знания, но и обогащал свой словарный запас, учился правильно строить предложения, чётко произносить звуки, интересно рассказывать.</w:t>
      </w:r>
    </w:p>
    <w:p w:rsidR="000627F1" w:rsidRDefault="000627F1">
      <w:bookmarkStart w:id="0" w:name="_GoBack"/>
      <w:bookmarkEnd w:id="0"/>
    </w:p>
    <w:sectPr w:rsidR="00062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C44902"/>
    <w:multiLevelType w:val="multilevel"/>
    <w:tmpl w:val="33887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B9A"/>
    <w:rsid w:val="000627F1"/>
    <w:rsid w:val="00CB6174"/>
    <w:rsid w:val="00EA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617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B617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617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B61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694</Words>
  <Characters>3962</Characters>
  <Application>Microsoft Office Word</Application>
  <DocSecurity>0</DocSecurity>
  <Lines>33</Lines>
  <Paragraphs>9</Paragraphs>
  <ScaleCrop>false</ScaleCrop>
  <Company>SPecialiST RePack</Company>
  <LinksUpToDate>false</LinksUpToDate>
  <CharactersWithSpaces>4647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2021-02-18T09:13:00Z</dcterms:created>
  <dcterms:modified xsi:type="dcterms:W3CDTF">2021-02-18T09:13:00Z</dcterms:modified>
</cp:coreProperties>
</file>